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line="240" w:lineRule="auto"/>
        <w:ind w:left="0" w:firstLine="0"/>
        <w:jc w:val="center"/>
        <w:rPr>
          <w:rFonts w:ascii="宋体" w:hAnsi="宋体" w:eastAsia="宋体" w:cs="宋体"/>
          <w:i w:val="0"/>
          <w:caps w:val="0"/>
          <w:color w:val="000000"/>
          <w:spacing w:val="0"/>
          <w:sz w:val="39"/>
          <w:szCs w:val="39"/>
        </w:rPr>
      </w:pPr>
      <w:bookmarkStart w:id="0" w:name="_GoBack"/>
      <w:r>
        <w:rPr>
          <w:rFonts w:hint="eastAsia" w:ascii="宋体" w:hAnsi="宋体" w:eastAsia="宋体" w:cs="宋体"/>
          <w:i w:val="0"/>
          <w:caps w:val="0"/>
          <w:color w:val="000000"/>
          <w:spacing w:val="0"/>
          <w:sz w:val="39"/>
          <w:szCs w:val="39"/>
        </w:rPr>
        <w:t>毕业去哪学铁道通信信号专业，西安齐力好选择！</w:t>
      </w:r>
    </w:p>
    <w:bookmarkEnd w:id="0"/>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随着经济的发展,社会的进步,社会对于毕业生专业层次的需求越来越高。目前我国中高层次的人才严重短缺，社会对高层次的人才的需求越来越明显。研究生在毕业生中的就业机会相对很广，本科生还能基本平衡，专科生则较明显地呈现供过于求的趋势。因此毕业生的需求变得复杂，人为地制造了就业难。那么,作为刚毕业的初高中生,他们学什么专业好就业呢?</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西安齐力铁路学校简称西安铁路学校。是西安地区</w:t>
      </w:r>
      <w:r>
        <w:rPr>
          <w:rFonts w:hint="eastAsia" w:ascii="宋体" w:hAnsi="宋体" w:eastAsia="宋体" w:cs="宋体"/>
          <w:b w:val="0"/>
          <w:i w:val="0"/>
          <w:caps w:val="0"/>
          <w:color w:val="000000"/>
          <w:spacing w:val="0"/>
          <w:sz w:val="24"/>
          <w:szCs w:val="24"/>
          <w:lang w:eastAsia="zh-CN"/>
        </w:rPr>
        <w:t>较</w:t>
      </w:r>
      <w:r>
        <w:rPr>
          <w:rFonts w:hint="eastAsia" w:ascii="宋体" w:hAnsi="宋体" w:eastAsia="宋体" w:cs="宋体"/>
          <w:b w:val="0"/>
          <w:i w:val="0"/>
          <w:caps w:val="0"/>
          <w:color w:val="000000"/>
          <w:spacing w:val="0"/>
          <w:sz w:val="24"/>
          <w:szCs w:val="24"/>
        </w:rPr>
        <w:t>早开展铁路</w:t>
      </w:r>
      <w:r>
        <w:rPr>
          <w:rFonts w:hint="eastAsia" w:ascii="宋体" w:hAnsi="宋体" w:eastAsia="宋体" w:cs="宋体"/>
          <w:b w:val="0"/>
          <w:i w:val="0"/>
          <w:caps w:val="0"/>
          <w:color w:val="000000"/>
          <w:spacing w:val="0"/>
          <w:sz w:val="24"/>
          <w:szCs w:val="24"/>
          <w:lang w:val="en-US" w:eastAsia="zh-CN"/>
        </w:rPr>
        <w:t>技术</w:t>
      </w:r>
      <w:r>
        <w:rPr>
          <w:rFonts w:hint="eastAsia" w:ascii="宋体" w:hAnsi="宋体" w:eastAsia="宋体" w:cs="宋体"/>
          <w:b w:val="0"/>
          <w:i w:val="0"/>
          <w:caps w:val="0"/>
          <w:color w:val="000000"/>
          <w:spacing w:val="0"/>
          <w:sz w:val="24"/>
          <w:szCs w:val="24"/>
        </w:rPr>
        <w:t>类培训的铁路院校，也是西安市具有轨道车司机培养的专业铁路院校，可以去铁路系统工作的专业有电力机车运用与检测专业：</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培养目标：培养轨道交通信号的运行与检修,室内外信号设备调试和监控，设备故障分析与排除等方面的专业技术人才。</w:t>
      </w:r>
    </w:p>
    <w:p>
      <w:pPr>
        <w:pStyle w:val="6"/>
        <w:keepNext w:val="0"/>
        <w:keepLines w:val="0"/>
        <w:widowControl/>
        <w:suppressLineNumbers w:val="0"/>
        <w:spacing w:line="24" w:lineRule="atLeast"/>
        <w:rPr>
          <w:sz w:val="24"/>
          <w:szCs w:val="24"/>
        </w:rPr>
      </w:pPr>
      <w:r>
        <w:rPr>
          <w:rFonts w:hint="eastAsia" w:ascii="宋体" w:hAnsi="宋体" w:eastAsia="宋体" w:cs="宋体"/>
          <w:b w:val="0"/>
          <w:i w:val="0"/>
          <w:caps w:val="0"/>
          <w:color w:val="000000"/>
          <w:spacing w:val="0"/>
          <w:sz w:val="24"/>
          <w:szCs w:val="24"/>
        </w:rPr>
        <w:t>从业领域：从事信号设备施工、操作、检测、调试、维修、故障处理等工作。</w:t>
      </w:r>
    </w:p>
    <w:p>
      <w:pPr>
        <w:pStyle w:val="6"/>
        <w:keepNext w:val="0"/>
        <w:keepLines w:val="0"/>
        <w:widowControl/>
        <w:suppressLineNumbers w:val="0"/>
        <w:spacing w:before="0" w:beforeAutospacing="1" w:after="0" w:afterAutospacing="1" w:line="24" w:lineRule="atLeast"/>
        <w:ind w:left="0" w:right="0" w:firstLine="0"/>
        <w:jc w:val="center"/>
        <w:rPr>
          <w:sz w:val="24"/>
          <w:szCs w:val="24"/>
        </w:rPr>
      </w:pPr>
      <w:r>
        <w:rPr>
          <w:rFonts w:hint="eastAsia" w:ascii="宋体" w:hAnsi="宋体" w:eastAsia="宋体" w:cs="宋体"/>
          <w:b w:val="0"/>
          <w:i w:val="0"/>
          <w:caps w:val="0"/>
          <w:color w:val="000000"/>
          <w:spacing w:val="0"/>
          <w:sz w:val="24"/>
          <w:szCs w:val="24"/>
        </w:rPr>
        <w:drawing>
          <wp:inline distT="0" distB="0" distL="114300" distR="114300">
            <wp:extent cx="5517515" cy="3675380"/>
            <wp:effectExtent l="0" t="0" r="6985" b="127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6"/>
                    <a:stretch>
                      <a:fillRect/>
                    </a:stretch>
                  </pic:blipFill>
                  <pic:spPr>
                    <a:xfrm>
                      <a:off x="0" y="0"/>
                      <a:ext cx="5517515" cy="3675380"/>
                    </a:xfrm>
                    <a:prstGeom prst="rect">
                      <a:avLst/>
                    </a:prstGeom>
                    <a:noFill/>
                    <a:ln w="9525">
                      <a:noFill/>
                    </a:ln>
                  </pic:spPr>
                </pic:pic>
              </a:graphicData>
            </a:graphic>
          </wp:inline>
        </w:drawing>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如何选择好学校呢？</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一、 看学校是否正规，这点儿</w:t>
      </w:r>
      <w:r>
        <w:rPr>
          <w:rFonts w:hint="eastAsia" w:ascii="宋体" w:hAnsi="宋体" w:eastAsia="宋体" w:cs="宋体"/>
          <w:b w:val="0"/>
          <w:i w:val="0"/>
          <w:caps w:val="0"/>
          <w:color w:val="000000"/>
          <w:spacing w:val="0"/>
          <w:sz w:val="24"/>
          <w:szCs w:val="24"/>
          <w:lang w:eastAsia="zh-CN"/>
        </w:rPr>
        <w:t>很</w:t>
      </w:r>
      <w:r>
        <w:rPr>
          <w:rFonts w:hint="eastAsia" w:ascii="宋体" w:hAnsi="宋体" w:eastAsia="宋体" w:cs="宋体"/>
          <w:b w:val="0"/>
          <w:i w:val="0"/>
          <w:caps w:val="0"/>
          <w:color w:val="000000"/>
          <w:spacing w:val="0"/>
          <w:sz w:val="24"/>
          <w:szCs w:val="24"/>
        </w:rPr>
        <w:t>重要</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正规学校颁发的毕业证才被国家承认。很多学生盲目选择技校，毕业后才发现学校根本没有颁发毕业证的资格或颁发的毕业证不被社会承认。那到时后悔已经晚了。另外，正规的技校，学生才能享受相关的优惠政策。那么，如何辨别学校是否正规?技工学校一般是国家劳动部门审批的，大家可以去注册机关查询。例如：河北省新华冶金技工学校就是河北省人力资源和社会保障厅审批的学校，大家可以到相关部门查询。</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二、看办学时间长短，办学时间决定院校办学经验</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如今有很大一部分技校办学历史较短，存在着办学经验不足，教学设施差，教育教学水平低下的情况，但同时也有一些老牌的技校，经历了风风雨雨，为社会主义建设事业做出了卓越贡献，如西安齐力铁路学校有近十几年的历史，为铁路行业培养了大量的技能型优秀人才。</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三、看专业设置，选好学校还要选好专业</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技校毕业生之所以受到用人单位欢迎，是因为学生在校学的就是单位用的，学生入职后能快速入手工作。对技校学生来讲，选择了专业，就意味着选择了以后的单位和岗位。因此，选择技校，要看这所技校有没有自己的优势专业。另外，还要看这个专业是否是学校主干专业。拿西安齐力铁路学校来说，学校主干专业：铁路内燃机车驾驶与检修、电气化铁道供电、铁道运输与管理(铁路客运)、钢铁冶炼、机电设备安装与维修等都是学校开设了多年的专业，并且有很多毕业生就业案例。</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四、学校能否保证就业</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就业是学生和家长关系的问题。上技校，本身学历较低，如果毕业生不能顺利就业，学历竞争力不强。其实，这个问题很好解决，多打听打听，但学校往届毕业生就业情况。</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西安齐力铁路学校了解现在中国已进入高铁时代，动车、高铁车组占客运总量的50%，车辆制造、维修需要大批技术人员。学校紧跟铁路发展和用人单位需求开设3+１全日制大专的技术专业。</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到西安齐力铁路学校报名，具体招生计划会在中考前确定，学习铁路技工学校的大专技术专业，不仅可以学到真正铁路技术还可以拥有全日制大专证书，学生毕业技能学历双丰收。所以准备秋季报名的学生要及时关注学校网站招生信息。我们将为您选择专业做详细指导。</w:t>
      </w:r>
    </w:p>
    <w:p>
      <w:pPr>
        <w:pStyle w:val="6"/>
        <w:keepNext w:val="0"/>
        <w:keepLines w:val="0"/>
        <w:widowControl/>
        <w:suppressLineNumbers w:val="0"/>
        <w:spacing w:before="0" w:beforeAutospacing="1" w:after="0" w:afterAutospacing="1" w:line="24" w:lineRule="atLeast"/>
        <w:ind w:left="0" w:right="0" w:firstLine="0"/>
        <w:jc w:val="center"/>
        <w:rPr>
          <w:sz w:val="24"/>
          <w:szCs w:val="24"/>
        </w:rPr>
      </w:pPr>
      <w:r>
        <w:rPr>
          <w:rFonts w:hint="eastAsia" w:ascii="宋体" w:hAnsi="宋体" w:eastAsia="宋体" w:cs="宋体"/>
          <w:b w:val="0"/>
          <w:i w:val="0"/>
          <w:caps w:val="0"/>
          <w:color w:val="000000"/>
          <w:spacing w:val="0"/>
          <w:sz w:val="24"/>
          <w:szCs w:val="24"/>
        </w:rPr>
        <w:drawing>
          <wp:inline distT="0" distB="0" distL="114300" distR="114300">
            <wp:extent cx="4667885" cy="2663190"/>
            <wp:effectExtent l="0" t="0" r="18415" b="3810"/>
            <wp:docPr id="4"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IMG_257"/>
                    <pic:cNvPicPr>
                      <a:picLocks noChangeAspect="1"/>
                    </pic:cNvPicPr>
                  </pic:nvPicPr>
                  <pic:blipFill>
                    <a:blip r:embed="rId7"/>
                    <a:stretch>
                      <a:fillRect/>
                    </a:stretch>
                  </pic:blipFill>
                  <pic:spPr>
                    <a:xfrm>
                      <a:off x="0" y="0"/>
                      <a:ext cx="4667885" cy="2663190"/>
                    </a:xfrm>
                    <a:prstGeom prst="rect">
                      <a:avLst/>
                    </a:prstGeom>
                    <a:noFill/>
                    <a:ln w="9525">
                      <a:noFill/>
                    </a:ln>
                  </pic:spPr>
                </pic:pic>
              </a:graphicData>
            </a:graphic>
          </wp:inline>
        </w:drawing>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综上所述，面对目前初中生的调皮，玩耍、不认真读书的角度而言并不是关键问题的所在，毕竟在这个多元化的社会中，人生目标是一个定值，然而要改变，离不开自己想读的努力精神，正好与存在一些正面与反面的对比，并不是所有的初中毕业生都能直接升入高中，很多学生和家长会选择技校就读，只要选对学校，选对专业，自己肯努力，同样能有美好的未来。</w:t>
      </w:r>
    </w:p>
    <w:p>
      <w:pPr>
        <w:pStyle w:val="6"/>
        <w:keepNext w:val="0"/>
        <w:keepLines w:val="0"/>
        <w:widowControl/>
        <w:suppressLineNumbers w:val="0"/>
        <w:spacing w:line="24" w:lineRule="atLeast"/>
        <w:ind w:left="0" w:firstLine="420"/>
        <w:rPr>
          <w:sz w:val="24"/>
          <w:szCs w:val="24"/>
        </w:rPr>
      </w:pPr>
      <w:r>
        <w:rPr>
          <w:rFonts w:hint="eastAsia" w:ascii="宋体" w:hAnsi="宋体" w:eastAsia="宋体" w:cs="宋体"/>
          <w:b w:val="0"/>
          <w:i w:val="0"/>
          <w:caps w:val="0"/>
          <w:color w:val="000000"/>
          <w:spacing w:val="0"/>
          <w:sz w:val="24"/>
          <w:szCs w:val="24"/>
        </w:rPr>
        <w:t>看完这些铁道通信信号毕业论文相关信息，是不是有了更多的了解呢？查询更多铁道通信信号专业相关攻略，欢迎关注我们哦！</w:t>
      </w:r>
    </w:p>
    <w:p>
      <w:pPr>
        <w:jc w:val="center"/>
        <w:rPr>
          <w:sz w:val="28"/>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Segoe UI"/>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Segoe UI">
    <w:panose1 w:val="020B0502040204020203"/>
    <w:charset w:val="00"/>
    <w:family w:val="auto"/>
    <w:pitch w:val="default"/>
    <w:sig w:usb0="E10022FF" w:usb1="C000E47F" w:usb2="00000029" w:usb3="00000000" w:csb0="200001DF" w:csb1="20000000"/>
  </w:font>
  <w:font w:name="Calibri Light">
    <w:altName w:val="Segoe UI Symbol"/>
    <w:panose1 w:val="020F0302020204030204"/>
    <w:charset w:val="00"/>
    <w:family w:val="roman"/>
    <w:pitch w:val="default"/>
    <w:sig w:usb0="00000000" w:usb1="00000000" w:usb2="00000000" w:usb3="00000000" w:csb0="2000019F" w:csb1="00000000"/>
  </w:font>
  <w:font w:name="Segoe UI Symbol">
    <w:panose1 w:val="020B0502040204020203"/>
    <w:charset w:val="00"/>
    <w:family w:val="auto"/>
    <w:pitch w:val="default"/>
    <w:sig w:usb0="8000006F" w:usb1="1200FBEF" w:usb2="0064C000" w:usb3="00000002" w:csb0="00000001" w:csb1="4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i/>
        <w:iCs/>
        <w:color w:val="8C8C8C" w:themeColor="background1" w:themeShade="8C"/>
      </w:rPr>
      <w:alias w:val="公司"/>
      <w:id w:val="270665196"/>
      <w:placeholder>
        <w:docPart w:val="3B56C337F3014808A2632F1C33F1068D"/>
      </w:placeholder>
      <w15:dataBinding w:prefixMappings="xmlns:ns0='http://schemas.openxmlformats.org/officeDocument/2006/extended-properties'" w:xpath="/ns0:Properties[1]/ns0:Company[1]" w:storeItemID="{6668398D-A668-4E3E-A5EB-62B293D839F1}"/>
      <w:text/>
    </w:sdtPr>
    <w:sdtEndPr>
      <w:rPr>
        <w:i/>
        <w:iCs/>
        <w:color w:val="8C8C8C" w:themeColor="background1" w:themeShade="8C"/>
      </w:rPr>
    </w:sdtEndPr>
    <w:sdtContent>
      <w:p>
        <w:pPr>
          <w:pStyle w:val="4"/>
          <w:pBdr>
            <w:top w:val="single" w:color="A5A5A5" w:themeColor="accent3" w:sz="24" w:space="5"/>
          </w:pBdr>
          <w:wordWrap w:val="0"/>
          <w:jc w:val="right"/>
          <w:rPr>
            <w:i/>
            <w:iCs/>
            <w:color w:val="8C8C8C" w:themeColor="background1" w:themeShade="8C"/>
          </w:rPr>
        </w:pPr>
        <w:r>
          <w:rPr>
            <w:rFonts w:hint="eastAsia"/>
            <w:i/>
            <w:iCs/>
            <w:color w:val="8C8C8C" w:themeColor="background1" w:themeShade="8C"/>
            <w:lang w:eastAsia="zh-CN"/>
          </w:rPr>
          <w:t xml:space="preserve">地址：陕西省西安市灞桥区浐河东路38号  </w:t>
        </w:r>
      </w:p>
    </w:sdtContent>
  </w:sdt>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sz w:val="21"/>
        <w:szCs w:val="21"/>
      </w:rPr>
    </w:pPr>
    <w:r>
      <w:drawing>
        <wp:inline distT="0" distB="0" distL="0" distR="0">
          <wp:extent cx="314325" cy="316865"/>
          <wp:effectExtent l="19050" t="0" r="8946" b="0"/>
          <wp:docPr id="2" name="图片 1" descr="12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121121.jpg"/>
                  <pic:cNvPicPr>
                    <a:picLocks noChangeAspect="1"/>
                  </pic:cNvPicPr>
                </pic:nvPicPr>
                <pic:blipFill>
                  <a:blip r:embed="rId1"/>
                  <a:stretch>
                    <a:fillRect/>
                  </a:stretch>
                </pic:blipFill>
                <pic:spPr>
                  <a:xfrm>
                    <a:off x="0" y="0"/>
                    <a:ext cx="317103" cy="319089"/>
                  </a:xfrm>
                  <a:prstGeom prst="rect">
                    <a:avLst/>
                  </a:prstGeom>
                </pic:spPr>
              </pic:pic>
            </a:graphicData>
          </a:graphic>
        </wp:inline>
      </w:drawing>
    </w:r>
    <w:r>
      <w:rPr>
        <w:rFonts w:hint="eastAsia"/>
        <w:b/>
        <w:sz w:val="21"/>
        <w:szCs w:val="21"/>
      </w:rPr>
      <w:t xml:space="preserve">西安齐力铁路学校、铁路人才教育先进单位 </w:t>
    </w:r>
  </w:p>
  <w:p>
    <w:pPr>
      <w:pStyle w:val="5"/>
    </w:pPr>
    <w:r>
      <w:rPr>
        <w:rFonts w:hint="eastAsia"/>
      </w:rPr>
      <w:drawing>
        <wp:inline distT="0" distB="0" distL="0" distR="0">
          <wp:extent cx="5274310" cy="5307330"/>
          <wp:effectExtent l="0" t="0" r="0" b="0"/>
          <wp:docPr id="1" name="图片 0" descr="121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0" descr="121121.jpg"/>
                  <pic:cNvPicPr>
                    <a:picLocks noChangeAspect="1"/>
                  </pic:cNvPicPr>
                </pic:nvPicPr>
                <pic:blipFill>
                  <a:blip r:embed="rId1"/>
                  <a:stretch>
                    <a:fillRect/>
                  </a:stretch>
                </pic:blipFill>
                <pic:spPr>
                  <a:xfrm>
                    <a:off x="0" y="0"/>
                    <a:ext cx="5274310" cy="5307330"/>
                  </a:xfrm>
                  <a:prstGeom prst="rect">
                    <a:avLst/>
                  </a:prstGeom>
                </pic:spPr>
              </pic:pic>
            </a:graphicData>
          </a:graphic>
        </wp:inline>
      </w:drawing>
    </w:r>
    <w:r>
      <w:rPr>
        <w:rFonts w:hint="eastAsia"/>
      </w:rPr>
      <w:t>西安齐力铁路学校</w:t>
    </w:r>
  </w:p>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19F1"/>
    <w:rsid w:val="0005446E"/>
    <w:rsid w:val="00235D2B"/>
    <w:rsid w:val="00330F73"/>
    <w:rsid w:val="004D1AE9"/>
    <w:rsid w:val="005E60A7"/>
    <w:rsid w:val="006902B8"/>
    <w:rsid w:val="007239D2"/>
    <w:rsid w:val="008F004F"/>
    <w:rsid w:val="00B12162"/>
    <w:rsid w:val="00D35BAE"/>
    <w:rsid w:val="00EE19F1"/>
    <w:rsid w:val="00EE777C"/>
    <w:rsid w:val="04FB5865"/>
    <w:rsid w:val="05310FFD"/>
    <w:rsid w:val="0FC267FA"/>
    <w:rsid w:val="1DB768E0"/>
    <w:rsid w:val="1DCF4836"/>
    <w:rsid w:val="42236460"/>
    <w:rsid w:val="4B2B79F2"/>
    <w:rsid w:val="4BA94D2E"/>
    <w:rsid w:val="5C2569E3"/>
    <w:rsid w:val="5E01032F"/>
    <w:rsid w:val="6B947D48"/>
    <w:rsid w:val="6DC464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line="576" w:lineRule="auto"/>
      <w:outlineLvl w:val="0"/>
    </w:pPr>
    <w:rPr>
      <w:b/>
      <w:kern w:val="44"/>
      <w:sz w:val="44"/>
    </w:rPr>
  </w:style>
  <w:style w:type="character" w:default="1" w:styleId="7">
    <w:name w:val="Default Paragraph Font"/>
    <w:unhideWhenUsed/>
    <w:qFormat/>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3">
    <w:name w:val="Balloon Text"/>
    <w:basedOn w:val="1"/>
    <w:link w:val="13"/>
    <w:qFormat/>
    <w:uiPriority w:val="0"/>
    <w:rPr>
      <w:sz w:val="18"/>
      <w:szCs w:val="18"/>
    </w:rPr>
  </w:style>
  <w:style w:type="paragraph" w:styleId="4">
    <w:name w:val="footer"/>
    <w:basedOn w:val="1"/>
    <w:link w:val="12"/>
    <w:qFormat/>
    <w:uiPriority w:val="99"/>
    <w:pPr>
      <w:tabs>
        <w:tab w:val="center" w:pos="4153"/>
        <w:tab w:val="right" w:pos="8306"/>
      </w:tabs>
      <w:snapToGrid w:val="0"/>
      <w:jc w:val="left"/>
    </w:pPr>
    <w:rPr>
      <w:sz w:val="18"/>
      <w:szCs w:val="18"/>
    </w:rPr>
  </w:style>
  <w:style w:type="paragraph" w:styleId="5">
    <w:name w:val="header"/>
    <w:basedOn w:val="1"/>
    <w:link w:val="11"/>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8">
    <w:name w:val="Strong"/>
    <w:basedOn w:val="7"/>
    <w:qFormat/>
    <w:uiPriority w:val="0"/>
    <w:rPr>
      <w:b/>
    </w:rPr>
  </w:style>
  <w:style w:type="character" w:styleId="9">
    <w:name w:val="Hyperlink"/>
    <w:basedOn w:val="7"/>
    <w:qFormat/>
    <w:uiPriority w:val="0"/>
    <w:rPr>
      <w:color w:val="0000FF"/>
      <w:u w:val="single"/>
    </w:rPr>
  </w:style>
  <w:style w:type="character" w:customStyle="1" w:styleId="11">
    <w:name w:val="页眉 Char"/>
    <w:basedOn w:val="7"/>
    <w:link w:val="5"/>
    <w:qFormat/>
    <w:uiPriority w:val="99"/>
    <w:rPr>
      <w:rFonts w:asciiTheme="minorHAnsi" w:hAnsiTheme="minorHAnsi" w:eastAsiaTheme="minorEastAsia" w:cstheme="minorBidi"/>
      <w:kern w:val="2"/>
      <w:sz w:val="18"/>
      <w:szCs w:val="18"/>
    </w:rPr>
  </w:style>
  <w:style w:type="character" w:customStyle="1" w:styleId="12">
    <w:name w:val="页脚 Char"/>
    <w:basedOn w:val="7"/>
    <w:link w:val="4"/>
    <w:qFormat/>
    <w:uiPriority w:val="99"/>
    <w:rPr>
      <w:rFonts w:asciiTheme="minorHAnsi" w:hAnsiTheme="minorHAnsi" w:eastAsiaTheme="minorEastAsia" w:cstheme="minorBidi"/>
      <w:kern w:val="2"/>
      <w:sz w:val="18"/>
      <w:szCs w:val="18"/>
    </w:rPr>
  </w:style>
  <w:style w:type="character" w:customStyle="1" w:styleId="13">
    <w:name w:val="批注框文本 Char"/>
    <w:basedOn w:val="7"/>
    <w:link w:val="3"/>
    <w:qFormat/>
    <w:uiPriority w:val="0"/>
    <w:rPr>
      <w:rFonts w:asciiTheme="minorHAnsi" w:hAnsiTheme="minorHAnsi" w:eastAsiaTheme="minorEastAsia" w:cstheme="minorBidi"/>
      <w:kern w:val="2"/>
      <w:sz w:val="18"/>
      <w:szCs w:val="18"/>
    </w:rPr>
  </w:style>
  <w:style w:type="character" w:customStyle="1" w:styleId="14">
    <w:name w:val="apple-converted-space"/>
    <w:basedOn w:val="7"/>
    <w:qFormat/>
    <w:uiPriority w:val="0"/>
  </w:style>
  <w:style w:type="character" w:customStyle="1" w:styleId="15">
    <w:name w:val="标题 1 Char"/>
    <w:basedOn w:val="7"/>
    <w:link w:val="2"/>
    <w:qFormat/>
    <w:uiPriority w:val="0"/>
    <w:rPr>
      <w:rFonts w:asciiTheme="minorHAnsi" w:hAnsiTheme="minorHAnsi" w:eastAsiaTheme="minorEastAsia" w:cstheme="minorBidi"/>
      <w:b/>
      <w:kern w:val="44"/>
      <w:sz w:val="44"/>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jpe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glossaryDocument" Target="glossary/document.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3B56C337F3014808A2632F1C33F1068D"/>
        <w:style w:val=""/>
        <w:category>
          <w:name w:val="常规"/>
          <w:gallery w:val="placeholder"/>
        </w:category>
        <w:types>
          <w:type w:val="bbPlcHdr"/>
        </w:types>
        <w:behaviors>
          <w:behavior w:val="content"/>
        </w:behaviors>
        <w:description w:val=""/>
        <w:guid w:val="{9D3B21C1-5369-42EE-BEA5-99B6E8471464}"/>
      </w:docPartPr>
      <w:docPartBody>
        <w:p>
          <w:pPr>
            <w:pStyle w:val="5"/>
          </w:pPr>
          <w:r>
            <w:rPr>
              <w:i/>
              <w:iCs/>
              <w:color w:val="8C8C8C" w:themeColor="background1" w:themeShade="8C"/>
              <w:lang w:val="zh-CN"/>
            </w:rPr>
            <w:t>[键入公司名称]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Arial"/>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altName w:val="Segoe UI"/>
    <w:panose1 w:val="020F0502020204030204"/>
    <w:charset w:val="00"/>
    <w:family w:val="swiss"/>
    <w:pitch w:val="default"/>
    <w:sig w:usb0="00000000" w:usb1="00000000" w:usb2="00000001" w:usb3="00000000" w:csb0="0000019F" w:csb1="00000000"/>
  </w:font>
  <w:font w:name="Arial">
    <w:panose1 w:val="020B0604020202020204"/>
    <w:charset w:val="00"/>
    <w:family w:val="auto"/>
    <w:pitch w:val="default"/>
    <w:sig w:usb0="E0002AFF" w:usb1="C0007843" w:usb2="00000009" w:usb3="00000000" w:csb0="400001FF" w:csb1="FFFF0000"/>
  </w:font>
  <w:font w:name="Segoe UI">
    <w:panose1 w:val="020B0502040204020203"/>
    <w:charset w:val="00"/>
    <w:family w:val="auto"/>
    <w:pitch w:val="default"/>
    <w:sig w:usb0="E10022FF" w:usb1="C000E47F" w:usb2="00000029" w:usb3="00000000" w:csb0="200001DF" w:csb1="20000000"/>
  </w:font>
  <w:font w:name="Calibri Light">
    <w:altName w:val="Segoe UI Symbol"/>
    <w:panose1 w:val="020F0302020204030204"/>
    <w:charset w:val="00"/>
    <w:family w:val="roman"/>
    <w:pitch w:val="default"/>
    <w:sig w:usb0="00000000" w:usb1="00000000" w:usb2="00000000" w:usb3="00000000" w:csb0="2000019F" w:csb1="00000000"/>
  </w:font>
  <w:font w:name="Segoe UI Symbol">
    <w:panose1 w:val="020B0502040204020203"/>
    <w:charset w:val="00"/>
    <w:family w:val="auto"/>
    <w:pitch w:val="default"/>
    <w:sig w:usb0="8000006F" w:usb1="1200FBEF" w:usb2="0064C000" w:usb3="00000002" w:csb0="00000001" w:csb1="4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30797C"/>
    <w:rsid w:val="0030797C"/>
    <w:rsid w:val="005D3DD7"/>
    <w:rsid w:val="00681CE5"/>
    <w:rsid w:val="00CF66A1"/>
    <w:rsid w:val="00FA6C3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uiPriority="1" w:semiHidden="0" w:name="Default Paragraph Font"/>
    <w:lsdException w:qFormat="1" w:uiPriority="99" w:semiHidden="0" w:name="Normal Table"/>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unhideWhenUsed/>
    <w:uiPriority w:val="1"/>
  </w:style>
  <w:style w:type="table" w:default="1" w:styleId="3">
    <w:name w:val="Normal Table"/>
    <w:unhideWhenUsed/>
    <w:qFormat/>
    <w:uiPriority w:val="99"/>
    <w:tblPr>
      <w:tblLayout w:type="fixed"/>
      <w:tblCellMar>
        <w:top w:w="0" w:type="dxa"/>
        <w:left w:w="108" w:type="dxa"/>
        <w:bottom w:w="0" w:type="dxa"/>
        <w:right w:w="108" w:type="dxa"/>
      </w:tblCellMar>
    </w:tblPr>
  </w:style>
  <w:style w:type="paragraph" w:customStyle="1" w:styleId="4">
    <w:name w:val="A7F739BBEF5A483EBA9508F6CA104775"/>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5">
    <w:name w:val="3B56C337F3014808A2632F1C33F1068D"/>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地址：陕西省西安市灞桥区浐河东路38号  </Company>
  <Pages>3</Pages>
  <Words>71</Words>
  <Characters>405</Characters>
  <Lines>3</Lines>
  <Paragraphs>1</Paragraphs>
  <ScaleCrop>false</ScaleCrop>
  <LinksUpToDate>false</LinksUpToDate>
  <CharactersWithSpaces>475</CharactersWithSpaces>
  <Application>WPS Office_10.1.0.6749_F1E327BC-269C-435d-A152-05C5408002CA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2017-04-06T04:22:00Z</dcterms:created>
  <dc:creator>Administrator</dc:creator>
  <cp:lastModifiedBy>Administrator</cp:lastModifiedBy>
  <dcterms:modified xsi:type="dcterms:W3CDTF">2017-09-14T02:34:35Z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2052-10.1.0.6749</vt:lpwstr>
  </property>
</Properties>
</file>